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附件1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instrText xml:space="preserve"> HYPERLINK "https://mp.weixin.qq.com/s?__biz=MzA3MTA3OTk2NA==&amp;mid=2650218693&amp;idx=2&amp;sn=38d81eba9e27354a171f62b1a89f9d73&amp;chksm=863406cdb285d7020a1c9dc20ff7fe0b2df7ae423f56736854571b750b3a58f4d9611f943cc4&amp;scene=27&amp;key=daf9bdc5abc4e8d09a5d46d84b2a78c35b44466e57c8691ef0d84f9bb827e0a9819a6e545915d81f37eee824b8ef29b5c62f1163f625d5fedb70f8dfadbe6ea97154cb4ae1d64c0d191984fad4220c9742c625a67c37ba57dca481ffbe418488814fb6ecb779b885c7c25a6a0aab2c6bb04c1d3aefe510857ba0bae4e58019f3&amp;ascene=1&amp;uin=MjczMjUzMjU0NA==&amp;devicetype=Windows+10+x64&amp;version=63090c33&amp;lang=zh_CN&amp;countrycode=CN&amp;exportkey=n_ChQIAhIQYH57z7wOj9z8GY8C5k6uqRLmAQIE97dBBAEAAAAAAAulD57UjJQAAAAOpnltbLcz9gKNyK89dVj0T6DgQbc0DsTFAcaORTQO9tUAA3iDI96AZ7HhIfClgJyvMux+vP7TiAwAY4lR7UHkH5X+bfpH7WYA0aYQ3vFts23L4sP/lCbFIFk6al0d2IfipAXlG2KIuvBwFSrGTRRuUqRjM1MmDTYLIh4YdvdXlurOtPXMXuPP7fmVJ2Wby6dwi49KUx6NUmR/VfoGFDoD4aO0h8rPYHkBeSDfNR9705VepE8oIqR0OQK6VSJnsVy/6G5LIWpziWH7nBOgDwoj&amp;acctmode=0&amp;pass_ticket=2Vn7mDSrvvA6+yIhrBJtCRYVHs0Y59SiHwBtMx+QBIlxGsf+VceTMfP+8CsMv4Qa&amp;wx_header=1&amp;fasttmpl_type=0&amp;fasttmpl_fullversion=7673158-zh_CN-zip&amp;fasttmpl_flag=1" </w:instrText>
      </w:r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广东省技工院校专业技术人员继续教育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专业科目</w:t>
      </w:r>
      <w:bookmarkStart w:id="0" w:name="_GoBack"/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t>学习报名表</w:t>
      </w:r>
      <w:bookmarkEnd w:id="0"/>
      <w:r>
        <w:rPr>
          <w:rFonts w:hint="default" w:ascii="Times New Roman" w:hAnsi="Times New Roman" w:eastAsia="华文中宋" w:cs="Times New Roman"/>
          <w:color w:val="auto"/>
          <w:kern w:val="2"/>
          <w:sz w:val="40"/>
          <w:szCs w:val="40"/>
          <w:highlight w:val="none"/>
          <w:lang w:val="en-US" w:eastAsia="zh-CN" w:bidi="ar-SA"/>
        </w:rPr>
        <w:fldChar w:fldCharType="end"/>
      </w:r>
    </w:p>
    <w:tbl>
      <w:tblPr>
        <w:tblStyle w:val="23"/>
        <w:tblpPr w:leftFromText="180" w:rightFromText="180" w:vertAnchor="text" w:horzAnchor="page" w:tblpXSpec="center" w:tblpY="600"/>
        <w:tblOverlap w:val="never"/>
        <w:tblW w:w="825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65"/>
        <w:gridCol w:w="1500"/>
        <w:gridCol w:w="1501"/>
        <w:gridCol w:w="1559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30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继续教育报读时长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专业课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（5.5元/时）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选修课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（5.5元/时）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联系人电话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报名人数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单位（盖章）：</w:t>
      </w:r>
    </w:p>
    <w:p>
      <w:pPr>
        <w:pStyle w:val="1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备注：</w:t>
      </w:r>
      <w:r>
        <w:rPr>
          <w:rStyle w:val="34"/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.专业课学时为42学时，选修课学时为18学时，请根据实际需求进行填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写“继续教育报读时长”一栏。</w:t>
      </w:r>
    </w:p>
    <w:p>
      <w:pPr>
        <w:pStyle w:val="1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20" w:lineRule="exact"/>
        <w:ind w:left="0"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2.请各参训单位或个人将报名回执表发送至省职协培训部邮箱：gdszxpxb@163.com，联系方式：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陆达城 020-83565124、13430361872；</w:t>
      </w:r>
    </w:p>
    <w:p>
      <w:pPr>
        <w:pStyle w:val="1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林冬花 020-83546289、13418098369（微信同号）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firstLine="48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3.个人参训无需单位盖章。</w:t>
      </w:r>
    </w:p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rFonts w:ascii="Calibri" w:hAnsi="Calibri" w:eastAsia="仿宋_GB2312" w:cs="黑体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9792WoAQAAOQMAAA4AAABkcnMvZTJvRG9jLnhtbK1SzW7bMAy+D+g7&#10;CLovcoJhy4w4RYGixYBhK9D1ARRZigXoD5QSOy+wvcFOu+y+58pzjJLtdNhuQy80KdIf+X3k5nqw&#10;hhwlRO1dQ5eLihLphG+12zf06cvd6zUlMXHXcuOdbOhJRnq9vXq16UMtV77zppVAEMTFug8N7VIK&#10;NWNRdNLyuPBBOkwqD5YnDGHPWuA9olvDVlX1lvUe2gBeyBjx9XZM0m3BV0qK9FmpKBMxDcXZUrFQ&#10;7C5btt3weg88dFpMY/D/mMJy7bDpBeqWJ04OoP+BslqAj16lhfCWeaW0kIUDsllWf7F57HiQhQuK&#10;E8NFpvhysOLT8QGIbhv6pnr/jhLHLW7p/P3b+cev88+vZJkV6kOssfAxPMAURXQz3UGBzV8kQoai&#10;6umiqhwSEfi4XK/W6wrFF5ibA8Rhz78HiOleekuy01DAtRU1+fFjTGPpXJK7GZet83famDGbX1ge&#10;cxwse2nYDdO0O9+ekGWPa26owzukxHxwqGK+iNmB2dnNziGA3nflZHK/GG4OCXuWgXKHEXZqjPsp&#10;lKZbygfwZ1yqni9+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L3v3ZagBAAA5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5878"/>
    <w:rsid w:val="019E6377"/>
    <w:rsid w:val="0233172E"/>
    <w:rsid w:val="0518229B"/>
    <w:rsid w:val="054F1DE1"/>
    <w:rsid w:val="05F46AD0"/>
    <w:rsid w:val="060E7A29"/>
    <w:rsid w:val="062404B7"/>
    <w:rsid w:val="06873D79"/>
    <w:rsid w:val="076C5718"/>
    <w:rsid w:val="0898211F"/>
    <w:rsid w:val="0C343C2A"/>
    <w:rsid w:val="0CC0635E"/>
    <w:rsid w:val="0D13284A"/>
    <w:rsid w:val="0D4A1C52"/>
    <w:rsid w:val="0D611A0B"/>
    <w:rsid w:val="0D6A5F31"/>
    <w:rsid w:val="0EBD64DC"/>
    <w:rsid w:val="0FAA43EA"/>
    <w:rsid w:val="0FCD0C32"/>
    <w:rsid w:val="12E34F97"/>
    <w:rsid w:val="14014104"/>
    <w:rsid w:val="14EF1FB6"/>
    <w:rsid w:val="162728F9"/>
    <w:rsid w:val="186B5470"/>
    <w:rsid w:val="193203E5"/>
    <w:rsid w:val="196C0014"/>
    <w:rsid w:val="19A050A3"/>
    <w:rsid w:val="19B96D9E"/>
    <w:rsid w:val="1B6B5800"/>
    <w:rsid w:val="1C3174AC"/>
    <w:rsid w:val="1DAF17D2"/>
    <w:rsid w:val="1DBB0382"/>
    <w:rsid w:val="1DDD25C9"/>
    <w:rsid w:val="1E2B2000"/>
    <w:rsid w:val="1E81797D"/>
    <w:rsid w:val="20036803"/>
    <w:rsid w:val="2047768E"/>
    <w:rsid w:val="21005A30"/>
    <w:rsid w:val="21046FAC"/>
    <w:rsid w:val="21421726"/>
    <w:rsid w:val="21BC7C18"/>
    <w:rsid w:val="23DB7E10"/>
    <w:rsid w:val="24331027"/>
    <w:rsid w:val="24E24012"/>
    <w:rsid w:val="251B7B13"/>
    <w:rsid w:val="27B8595A"/>
    <w:rsid w:val="27BF1DA2"/>
    <w:rsid w:val="2805241A"/>
    <w:rsid w:val="283A6824"/>
    <w:rsid w:val="28BE32D4"/>
    <w:rsid w:val="28ED7325"/>
    <w:rsid w:val="29B602D4"/>
    <w:rsid w:val="2A663AE5"/>
    <w:rsid w:val="2AC05AE6"/>
    <w:rsid w:val="2AF42527"/>
    <w:rsid w:val="2E5F78D0"/>
    <w:rsid w:val="310570B1"/>
    <w:rsid w:val="331C4FD7"/>
    <w:rsid w:val="34280756"/>
    <w:rsid w:val="34AC7307"/>
    <w:rsid w:val="35944FC8"/>
    <w:rsid w:val="35DE42DD"/>
    <w:rsid w:val="35FF576A"/>
    <w:rsid w:val="37125E55"/>
    <w:rsid w:val="37197DF1"/>
    <w:rsid w:val="38AF1818"/>
    <w:rsid w:val="392A48F3"/>
    <w:rsid w:val="39867BCC"/>
    <w:rsid w:val="3A0B5A03"/>
    <w:rsid w:val="3AC21656"/>
    <w:rsid w:val="3BD068FF"/>
    <w:rsid w:val="3BF7283B"/>
    <w:rsid w:val="3C212381"/>
    <w:rsid w:val="3F5647EE"/>
    <w:rsid w:val="3F631B80"/>
    <w:rsid w:val="3F9561C8"/>
    <w:rsid w:val="401F724F"/>
    <w:rsid w:val="428D4F27"/>
    <w:rsid w:val="43216BA5"/>
    <w:rsid w:val="43961612"/>
    <w:rsid w:val="453773C2"/>
    <w:rsid w:val="453F38B2"/>
    <w:rsid w:val="45670381"/>
    <w:rsid w:val="45ED4F58"/>
    <w:rsid w:val="46C54886"/>
    <w:rsid w:val="474F50B1"/>
    <w:rsid w:val="489E15FC"/>
    <w:rsid w:val="492B4A1A"/>
    <w:rsid w:val="49327546"/>
    <w:rsid w:val="49A13884"/>
    <w:rsid w:val="4AAD6450"/>
    <w:rsid w:val="4ADF7E1E"/>
    <w:rsid w:val="4AE1305E"/>
    <w:rsid w:val="4AEB04D8"/>
    <w:rsid w:val="4B20184F"/>
    <w:rsid w:val="4D6529F9"/>
    <w:rsid w:val="4FEC183B"/>
    <w:rsid w:val="51016712"/>
    <w:rsid w:val="52167309"/>
    <w:rsid w:val="526B6163"/>
    <w:rsid w:val="52B60379"/>
    <w:rsid w:val="54922DD2"/>
    <w:rsid w:val="559B3410"/>
    <w:rsid w:val="57837039"/>
    <w:rsid w:val="59E173BD"/>
    <w:rsid w:val="5A5057D7"/>
    <w:rsid w:val="5B276F6D"/>
    <w:rsid w:val="5CD1412B"/>
    <w:rsid w:val="5F5113F3"/>
    <w:rsid w:val="5F7B4E99"/>
    <w:rsid w:val="5FE64959"/>
    <w:rsid w:val="600676FD"/>
    <w:rsid w:val="601C6E11"/>
    <w:rsid w:val="61D66353"/>
    <w:rsid w:val="63694319"/>
    <w:rsid w:val="641E505F"/>
    <w:rsid w:val="66A16BD8"/>
    <w:rsid w:val="692A571D"/>
    <w:rsid w:val="69FD3935"/>
    <w:rsid w:val="6AB9292C"/>
    <w:rsid w:val="6AC27838"/>
    <w:rsid w:val="6C9F74BB"/>
    <w:rsid w:val="6CD1701E"/>
    <w:rsid w:val="6D7C55CD"/>
    <w:rsid w:val="6E244C3B"/>
    <w:rsid w:val="6F8D7EED"/>
    <w:rsid w:val="6F913DFB"/>
    <w:rsid w:val="70822660"/>
    <w:rsid w:val="70BF4993"/>
    <w:rsid w:val="72186352"/>
    <w:rsid w:val="732C1347"/>
    <w:rsid w:val="73F42023"/>
    <w:rsid w:val="7401157A"/>
    <w:rsid w:val="746A6031"/>
    <w:rsid w:val="74F77CFF"/>
    <w:rsid w:val="755E43D9"/>
    <w:rsid w:val="767F1860"/>
    <w:rsid w:val="790D7BB6"/>
    <w:rsid w:val="7ACE395A"/>
    <w:rsid w:val="7ACF46F9"/>
    <w:rsid w:val="7C676CA6"/>
    <w:rsid w:val="7C92289F"/>
    <w:rsid w:val="7CD60782"/>
    <w:rsid w:val="7CD67A5E"/>
    <w:rsid w:val="7DF73253"/>
    <w:rsid w:val="7EF50410"/>
    <w:rsid w:val="7F1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5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6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7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9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10">
    <w:name w:val="heading 7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1">
    <w:name w:val="heading 8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2">
    <w:name w:val="heading 9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0">
    <w:name w:val="Default Paragraph Font"/>
    <w:qFormat/>
    <w:uiPriority w:val="0"/>
  </w:style>
  <w:style w:type="table" w:default="1" w:styleId="2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color w:val="FF6600"/>
      <w:kern w:val="2"/>
      <w:sz w:val="32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ascii="Calibri" w:hAnsi="Calibri" w:cs="Calibri"/>
      <w:kern w:val="2"/>
      <w:sz w:val="21"/>
      <w:szCs w:val="22"/>
    </w:rPr>
  </w:style>
  <w:style w:type="paragraph" w:styleId="14">
    <w:name w:val="Body Text"/>
    <w:basedOn w:val="1"/>
    <w:qFormat/>
    <w:uiPriority w:val="0"/>
    <w:pPr>
      <w:widowControl w:val="0"/>
      <w:adjustRightInd w:val="0"/>
      <w:spacing w:before="100" w:after="10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4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font141"/>
    <w:basedOn w:val="20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26">
    <w:name w:val="font11"/>
    <w:basedOn w:val="2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7">
    <w:name w:val="font112"/>
    <w:basedOn w:val="20"/>
    <w:qFormat/>
    <w:uiPriority w:val="0"/>
    <w:rPr>
      <w:rFonts w:hint="eastAsia" w:ascii="宋体" w:hAnsi="宋体" w:eastAsia="宋体" w:cs="宋体"/>
      <w:b/>
      <w:color w:val="14CEEA"/>
      <w:sz w:val="24"/>
      <w:szCs w:val="24"/>
      <w:u w:val="none"/>
    </w:rPr>
  </w:style>
  <w:style w:type="character" w:customStyle="1" w:styleId="28">
    <w:name w:val="font101"/>
    <w:basedOn w:val="20"/>
    <w:qFormat/>
    <w:uiPriority w:val="0"/>
    <w:rPr>
      <w:rFonts w:hint="eastAsia" w:ascii="宋体" w:hAnsi="宋体" w:eastAsia="宋体" w:cs="宋体"/>
      <w:b/>
      <w:color w:val="00B0F0"/>
      <w:sz w:val="24"/>
      <w:szCs w:val="24"/>
      <w:u w:val="none"/>
    </w:rPr>
  </w:style>
  <w:style w:type="character" w:customStyle="1" w:styleId="29">
    <w:name w:val="font01"/>
    <w:basedOn w:val="20"/>
    <w:qFormat/>
    <w:uiPriority w:val="0"/>
    <w:rPr>
      <w:rFonts w:hint="eastAsia" w:ascii="宋体" w:hAnsi="宋体" w:eastAsia="宋体" w:cs="宋体"/>
      <w:b/>
      <w:color w:val="002060"/>
      <w:sz w:val="24"/>
      <w:szCs w:val="24"/>
      <w:u w:val="none"/>
    </w:rPr>
  </w:style>
  <w:style w:type="character" w:customStyle="1" w:styleId="30">
    <w:name w:val="font191"/>
    <w:basedOn w:val="20"/>
    <w:qFormat/>
    <w:uiPriority w:val="0"/>
    <w:rPr>
      <w:rFonts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31">
    <w:name w:val="font12"/>
    <w:basedOn w:val="20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2">
    <w:name w:val="font151"/>
    <w:basedOn w:val="20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3">
    <w:name w:val="font122"/>
    <w:basedOn w:val="2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34">
    <w:name w:val="font111"/>
    <w:basedOn w:val="2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5">
    <w:name w:val="font51"/>
    <w:basedOn w:val="20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36">
    <w:name w:val="font41"/>
    <w:basedOn w:val="20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37">
    <w:name w:val="font171"/>
    <w:basedOn w:val="20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38">
    <w:name w:val="font21"/>
    <w:basedOn w:val="20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39">
    <w:name w:val="font31"/>
    <w:basedOn w:val="20"/>
    <w:qFormat/>
    <w:uiPriority w:val="0"/>
    <w:rPr>
      <w:rFonts w:hint="eastAsia" w:ascii="仿宋_GB2312" w:eastAsia="仿宋_GB2312" w:cs="仿宋_GB2312"/>
      <w:color w:val="00206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7</Pages>
  <Words>2244</Words>
  <Characters>2551</Characters>
  <Paragraphs>301</Paragraphs>
  <TotalTime>0</TotalTime>
  <ScaleCrop>false</ScaleCrop>
  <LinksUpToDate>false</LinksUpToDate>
  <CharactersWithSpaces>2564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2025-04-08T03:21:00Z</dcterms:created>
  <dc:creator>的而且确</dc:creator>
  <cp:lastModifiedBy>小鱼</cp:lastModifiedBy>
  <cp:lastPrinted>2025-06-03T06:46:00Z</cp:lastPrinted>
  <dcterms:modified xsi:type="dcterms:W3CDTF">2026-05-08T02:35:49Z</dcterms:modified>
  <dc:title>粤职协函〔2025〕29号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D86E277DAB004397B7E5488DFD0CD2D1_12</vt:lpwstr>
  </property>
  <property fmtid="{D5CDD505-2E9C-101B-9397-08002B2CF9AE}" pid="4" name="KSOTemplateDocerSaveRecord">
    <vt:lpwstr>eyJoZGlkIjoiZTQ4ODQwNThiYTg4YTBlNDhkZDRmNGNiNWM5NWE1YzAiLCJ1c2VySWQiOiI5NzgyNzc1MzcifQ==</vt:lpwstr>
  </property>
</Properties>
</file>